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60E239A3" w:rsidR="003B421F" w:rsidRPr="001B768C" w:rsidRDefault="00735B48" w:rsidP="003B421F">
            <w:pPr>
              <w:rPr>
                <w:rFonts w:asciiTheme="majorHAnsi" w:hAnsiTheme="majorHAnsi" w:cstheme="majorHAnsi"/>
                <w:b/>
                <w:bCs/>
              </w:rPr>
            </w:pPr>
            <w:r>
              <w:rPr>
                <w:rFonts w:asciiTheme="majorHAnsi" w:hAnsiTheme="majorHAnsi" w:cstheme="majorHAnsi"/>
                <w:b/>
                <w:bCs/>
              </w:rPr>
              <w:t>House for Duty Rector – Hazelbury Brya</w:t>
            </w:r>
            <w:r w:rsidR="000429F8">
              <w:rPr>
                <w:rFonts w:asciiTheme="majorHAnsi" w:hAnsiTheme="majorHAnsi" w:cstheme="majorHAnsi"/>
                <w:b/>
                <w:bCs/>
              </w:rPr>
              <w:t>n</w:t>
            </w:r>
            <w:r>
              <w:rPr>
                <w:rFonts w:asciiTheme="majorHAnsi" w:hAnsiTheme="majorHAnsi" w:cstheme="majorHAnsi"/>
                <w:b/>
                <w:bCs/>
              </w:rPr>
              <w:t xml:space="preserve"> and the Hillside Parishes</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29F8"/>
    <w:rsid w:val="000431E7"/>
    <w:rsid w:val="000B2395"/>
    <w:rsid w:val="000B4253"/>
    <w:rsid w:val="000B6768"/>
    <w:rsid w:val="000C5BF1"/>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35B48"/>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9CD493FF-EEB3-4C6C-B4C2-181D8987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608</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15</cp:revision>
  <cp:lastPrinted>2015-10-23T11:29:00Z</cp:lastPrinted>
  <dcterms:created xsi:type="dcterms:W3CDTF">2018-12-07T11:10:00Z</dcterms:created>
  <dcterms:modified xsi:type="dcterms:W3CDTF">2024-02-21T14:01:00Z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